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"/>
        <w:gridCol w:w="650"/>
        <w:gridCol w:w="142"/>
        <w:gridCol w:w="2205"/>
        <w:gridCol w:w="64"/>
        <w:gridCol w:w="1558"/>
        <w:gridCol w:w="142"/>
        <w:gridCol w:w="141"/>
        <w:gridCol w:w="353"/>
        <w:gridCol w:w="409"/>
        <w:gridCol w:w="89"/>
        <w:gridCol w:w="283"/>
        <w:gridCol w:w="166"/>
        <w:gridCol w:w="526"/>
        <w:gridCol w:w="301"/>
        <w:gridCol w:w="708"/>
        <w:gridCol w:w="278"/>
        <w:gridCol w:w="431"/>
        <w:gridCol w:w="14"/>
        <w:gridCol w:w="562"/>
        <w:gridCol w:w="411"/>
        <w:gridCol w:w="856"/>
      </w:tblGrid>
      <w:tr w:rsidR="0035638F" w:rsidRPr="008619D1" w:rsidTr="004A2A20">
        <w:trPr>
          <w:trHeight w:val="262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619D1" w:rsidRPr="008619D1" w:rsidRDefault="004A2A20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2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/ 2020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4A2A20">
        <w:trPr>
          <w:trHeight w:val="412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9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ЗАМОВЛЕННЯ  №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D560D2" w:rsidRDefault="008619D1" w:rsidP="000A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24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5F0F1F" w:rsidRPr="008619D1" w:rsidTr="004A2A20">
        <w:trPr>
          <w:trHeight w:val="6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8619D1" w:rsidRPr="008619D1" w:rsidTr="004A2A20">
        <w:trPr>
          <w:trHeight w:val="345"/>
        </w:trPr>
        <w:tc>
          <w:tcPr>
            <w:tcW w:w="110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D1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на виробництво та відвантаження установки "BIOTAL" (типи: </w:t>
            </w:r>
            <w:r w:rsidRPr="004A2A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BT, 2BT, BMT, BMK, BP2R, KPS</w:t>
            </w:r>
            <w:r w:rsidRPr="004A2A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  <w:tr w:rsidR="0035638F" w:rsidRPr="008619D1" w:rsidTr="004A2A20">
        <w:trPr>
          <w:trHeight w:val="217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35638F" w:rsidRPr="008619D1" w:rsidTr="004A2A20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Надсилати на: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  <w:t xml:space="preserve">ORDER@BIOTAL.UA 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оформлення: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35638F" w:rsidRPr="008619D1" w:rsidTr="004A2A20">
        <w:trPr>
          <w:trHeight w:val="227"/>
        </w:trPr>
        <w:tc>
          <w:tcPr>
            <w:tcW w:w="7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4A2A20">
        <w:trPr>
          <w:trHeight w:val="375"/>
        </w:trPr>
        <w:tc>
          <w:tcPr>
            <w:tcW w:w="1107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 ПРО ЗАМОВНИКА</w:t>
            </w:r>
          </w:p>
        </w:tc>
      </w:tr>
      <w:tr w:rsidR="0035638F" w:rsidRPr="008619D1" w:rsidTr="004A2A20">
        <w:trPr>
          <w:trHeight w:val="300"/>
        </w:trPr>
        <w:tc>
          <w:tcPr>
            <w:tcW w:w="38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Бажана дата відвантаження: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9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Назва проектної організації: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4A2A20">
        <w:trPr>
          <w:trHeight w:val="300"/>
        </w:trPr>
        <w:tc>
          <w:tcPr>
            <w:tcW w:w="38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Замовник обладнання</w:t>
            </w:r>
          </w:p>
        </w:tc>
        <w:tc>
          <w:tcPr>
            <w:tcW w:w="7228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4A2A20">
        <w:trPr>
          <w:trHeight w:val="300"/>
        </w:trPr>
        <w:tc>
          <w:tcPr>
            <w:tcW w:w="38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Покупець обладнання (за договором)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4A2A20">
        <w:trPr>
          <w:trHeight w:val="315"/>
        </w:trPr>
        <w:tc>
          <w:tcPr>
            <w:tcW w:w="384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Контактна особа по об'єкту (ПІБ, тел.)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5638F" w:rsidRPr="008619D1" w:rsidTr="004A2A20">
        <w:trPr>
          <w:trHeight w:val="157"/>
        </w:trPr>
        <w:tc>
          <w:tcPr>
            <w:tcW w:w="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1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4A2A20">
        <w:trPr>
          <w:trHeight w:val="375"/>
        </w:trPr>
        <w:tc>
          <w:tcPr>
            <w:tcW w:w="11072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 РОЗТАШУВАННЯ ОБ'ЄКТУ</w:t>
            </w:r>
          </w:p>
        </w:tc>
      </w:tr>
      <w:tr w:rsidR="0035638F" w:rsidRPr="008619D1" w:rsidTr="004A2A20">
        <w:trPr>
          <w:trHeight w:val="300"/>
        </w:trPr>
        <w:tc>
          <w:tcPr>
            <w:tcW w:w="15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Область: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E636C9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Назва:</w:t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E636C9" w:rsidRDefault="008619D1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4A2A20">
        <w:trPr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Район: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E636C9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Адреса:</w:t>
            </w:r>
          </w:p>
        </w:tc>
        <w:tc>
          <w:tcPr>
            <w:tcW w:w="4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7F2" w:rsidRPr="001507F2" w:rsidRDefault="001507F2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4A2A20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Насел. пункт: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E636C9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E636C9" w:rsidRPr="004A2A20" w:rsidTr="00D01465">
        <w:trPr>
          <w:trHeight w:val="240"/>
        </w:trPr>
        <w:tc>
          <w:tcPr>
            <w:tcW w:w="15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E636C9" w:rsidRDefault="00E636C9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uk-UA" w:eastAsia="uk-UA"/>
              </w:rPr>
            </w:pPr>
            <w:r w:rsidRPr="00E636C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uk-UA" w:eastAsia="uk-UA"/>
              </w:rPr>
              <w:t>Відмітити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4A2A20" w:rsidRPr="004A2A20" w:rsidTr="00D01465">
        <w:trPr>
          <w:trHeight w:val="375"/>
        </w:trPr>
        <w:tc>
          <w:tcPr>
            <w:tcW w:w="15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ПРОДУКТИВНІСТЬ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МОНТАЖНІ МАТЕРІАЛИ:</w:t>
            </w:r>
          </w:p>
        </w:tc>
      </w:tr>
      <w:tr w:rsidR="004A2A20" w:rsidRPr="004A2A20" w:rsidTr="00D01465">
        <w:trPr>
          <w:trHeight w:val="315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"BIOTAL" </w:t>
            </w: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(м³</w:t>
            </w: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/добу)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(м.) </w:t>
            </w: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= вказати </w:t>
            </w: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uk-UA"/>
              </w:rPr>
              <w:t>ВІДСТАНЬ ДО КОМПРЕСОРНОЇ</w:t>
            </w:r>
          </w:p>
        </w:tc>
      </w:tr>
      <w:tr w:rsidR="004A2A20" w:rsidRPr="004A2A20" w:rsidTr="00D01465">
        <w:trPr>
          <w:trHeight w:val="37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E636C9" w:rsidRDefault="004A2A20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0"/>
                <w:szCs w:val="10"/>
                <w:lang w:val="uk-UA" w:eastAsia="uk-UA"/>
              </w:rPr>
            </w:pPr>
            <w:r w:rsidRPr="00E636C9">
              <w:rPr>
                <w:rFonts w:ascii="Calibri" w:eastAsia="Times New Roman" w:hAnsi="Calibri" w:cs="Times New Roman"/>
                <w:i/>
                <w:iCs/>
                <w:color w:val="000000"/>
                <w:sz w:val="10"/>
                <w:szCs w:val="10"/>
                <w:lang w:val="uk-UA" w:eastAsia="uk-UA"/>
              </w:rPr>
              <w:t>Відмітити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УСТАНОВКИ BIOTAL: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НАДАТИ ПЕРЕЛІК </w:t>
            </w: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монтажних матеріалів</w:t>
            </w:r>
          </w:p>
        </w:tc>
      </w:tr>
      <w:tr w:rsidR="004A2A20" w:rsidRPr="004A2A20" w:rsidTr="00D01465">
        <w:trPr>
          <w:trHeight w:val="34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BT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9E28A4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E28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ОБЛАДНАННЯ ОДНОМОДУЛЬНОЇ УСТАНОВКИ ПІДЗЕМНОГО ЗАЛІЗОБЕТОННОГО ВИКОНАННЯ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ВИСТАВИТИ РАХУНОК </w:t>
            </w:r>
            <w:r w:rsidRPr="004A2A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на монтажні матеріали</w:t>
            </w:r>
          </w:p>
        </w:tc>
      </w:tr>
      <w:tr w:rsidR="004A2A20" w:rsidRPr="004A2A20" w:rsidTr="00D0146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РОЗРАХУНОК ВАРТОСТІ </w:t>
            </w:r>
            <w:r w:rsidRPr="004A2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монтажних матеріалів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Варіанти продуктивності від 20 до 1200 м³/добу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ДОДАТКОВЕ ОБЛАДНАННЯ:</w:t>
            </w:r>
          </w:p>
        </w:tc>
      </w:tr>
      <w:tr w:rsidR="004A2A20" w:rsidRPr="004A2A20" w:rsidTr="00D01465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2BT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9E28A4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E28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ОБЛАДНАННЯ ДВОХМОДУЛЬНОЇ УСТАНОВКИ ПІДЗЕМНОГО ЗАЛІЗОБЕТОННОГО ВИКОНАННЯ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872514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НАСОС ПОДАЧІ 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E636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4A2A20"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4A2A20" w:rsidRPr="004A2A20" w:rsidTr="00D01465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СІТКА ЗАХИСТУ НАСОСА: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Sh20 H620 D400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Варіанти продуктивності від 40 до 2400 м³/добу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872514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E636C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НАСОС ВІДКАЧКИ</w:t>
            </w:r>
            <w:r w:rsidR="00E636C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  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4A2A20"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BMT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9E28A4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E28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БЛОЧНО-МОДУЛЬНА УСТАНОВКА НАЗЕМНО-ПІДЗЕМНОГО РОЗТАШУВАННЯ В З/Б ЄМНОСТЯХ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 xml:space="preserve">Електрообладнання 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 xml:space="preserve">в Автоматиці для насоса </w:t>
            </w:r>
            <w:r w:rsidR="004A2A20"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ВІДКАЧКИ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 ПРО ОПЛАТУ: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Варіанти продуктивності від 20 до 300 м³/добу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ДОГОВІР ПОСТАВКИ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BMK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9E28A4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E28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БЛОЧНО-МОДУЛЬНА УСТАНОВКА НАЗЕМНО-ПІДЗЕМНОГО РОЗТАШУВАННЯ В З/Б КОЛОДЯЗЯХ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ДОГОВІР КОМІСІЇ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ВИСТАВИТИ РАХУНОК НА ОПЛАТУ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Варіанти продуктивності від 20 до 300 м³/добу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НАДАТИ РОЗРАХУНОК ВАРТОСТІ</w:t>
            </w:r>
          </w:p>
        </w:tc>
      </w:tr>
      <w:tr w:rsidR="004A2A20" w:rsidRPr="004A2A20" w:rsidTr="00D01465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BP2R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9E28A4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E28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БЛОЧНО-МОДУЛЬНА УСТАНОВКА ПІДЗЕМНОГО РОЗТАШУВАННЯ В З/Б КОЛОДЯЗЯХ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Відмітити</w:t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ТРАНСПОРТНІ ВИТРАТИ:</w:t>
            </w:r>
          </w:p>
        </w:tc>
      </w:tr>
      <w:tr w:rsidR="004A2A20" w:rsidRPr="004A2A20" w:rsidTr="00D0146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ПРОДАВЕЦЬ ОРГАНІЗОВУЄ ДОСТАВКУ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836134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 xml:space="preserve">Варіанти продуктивності </w:t>
            </w:r>
            <w:r w:rsidRPr="0083613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4A2A20"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20 та 25 м³/добу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ТА ЗАКЛАДАЄ ЇЇ ВАРТІСТЬ У ДОГОВІР ПОСТАВКИ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KPS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9E28A4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E28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ОБЛАДНАННЯ УСТАНОВКИ ПІДЗЕМНОГО ЗАЛІЗО-БЕТОННОГО ВИКОНАННЯ В З/Б КОЛОДЯЗЯХ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ПРОДАВЕЦЬ ОРГАНІЗОВУЄ ДОСТАВКУ,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АЛЕ ОПЛАЧУЄ ПОКУПЕЦЬ ПРИ ОТРИМАННІ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Варіанти продуктивності від 20 до 100 м³/добу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ПОКУПЕЦЬ САМ ОПЛАЧУЄ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E636C9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0"/>
                <w:szCs w:val="10"/>
                <w:lang w:val="uk-UA" w:eastAsia="uk-UA"/>
              </w:rPr>
            </w:pPr>
            <w:r w:rsidRPr="00E636C9">
              <w:rPr>
                <w:rFonts w:ascii="Calibri" w:eastAsia="Times New Roman" w:hAnsi="Calibri" w:cs="Times New Roman"/>
                <w:i/>
                <w:iCs/>
                <w:color w:val="000000"/>
                <w:sz w:val="10"/>
                <w:szCs w:val="10"/>
                <w:lang w:val="uk-UA" w:eastAsia="uk-UA"/>
              </w:rPr>
              <w:t>Відмітити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ПОВІТРОДУВОК: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ТА ОРГАНІЗОВУЄ ДОСТАВКУ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SDB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РУТЦЕВІ ПОВІТРОДУВКИ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ВКАЗАТИ СПОСІБ ТА АДРЕСУ ДОСТАВКИ: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2A20" w:rsidRPr="00E636C9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E636C9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IVACO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ЦЕНТРОБІЖНІ ПОВІТРОДУВКИ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2A20" w:rsidRPr="00E636C9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4A2A20" w:rsidRPr="004A2A20" w:rsidTr="00D01465">
        <w:trPr>
          <w:trHeight w:val="390"/>
        </w:trPr>
        <w:tc>
          <w:tcPr>
            <w:tcW w:w="5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ДОДАТКОВА ІНФОРМАЦІЯ: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4A2A20" w:rsidRPr="004A2A20" w:rsidTr="00D01465">
        <w:trPr>
          <w:trHeight w:val="300"/>
        </w:trPr>
        <w:tc>
          <w:tcPr>
            <w:tcW w:w="540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3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8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E636C9" w:rsidRPr="004A2A20" w:rsidTr="00D01465">
        <w:trPr>
          <w:trHeight w:val="300"/>
        </w:trPr>
        <w:tc>
          <w:tcPr>
            <w:tcW w:w="540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8619D1" w:rsidRDefault="00E636C9" w:rsidP="002F0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Відп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овідальна особа: ________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____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_______________</w:t>
            </w:r>
          </w:p>
        </w:tc>
      </w:tr>
      <w:tr w:rsidR="00E636C9" w:rsidRPr="00836134" w:rsidTr="00D01465">
        <w:trPr>
          <w:trHeight w:val="300"/>
        </w:trPr>
        <w:tc>
          <w:tcPr>
            <w:tcW w:w="540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8619D1" w:rsidRDefault="00E636C9" w:rsidP="002F0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8619D1" w:rsidRDefault="00E636C9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П.І.Б. та підпис</w:t>
            </w:r>
          </w:p>
        </w:tc>
      </w:tr>
    </w:tbl>
    <w:p w:rsidR="008619D1" w:rsidRPr="00344729" w:rsidRDefault="008619D1" w:rsidP="000A59A0">
      <w:pPr>
        <w:tabs>
          <w:tab w:val="left" w:pos="3750"/>
        </w:tabs>
        <w:ind w:right="-1"/>
        <w:rPr>
          <w:sz w:val="12"/>
          <w:szCs w:val="12"/>
          <w:lang w:val="uk-UA"/>
        </w:rPr>
      </w:pPr>
    </w:p>
    <w:sectPr w:rsidR="008619D1" w:rsidRPr="00344729" w:rsidSect="000A59A0">
      <w:footerReference w:type="default" r:id="rId8"/>
      <w:pgSz w:w="11906" w:h="16838"/>
      <w:pgMar w:top="393" w:right="282" w:bottom="426" w:left="426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1D" w:rsidRDefault="00D6681D" w:rsidP="00B3001C">
      <w:pPr>
        <w:spacing w:after="0" w:line="240" w:lineRule="auto"/>
      </w:pPr>
      <w:r>
        <w:separator/>
      </w:r>
    </w:p>
  </w:endnote>
  <w:end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6" w:rsidRPr="00633A02" w:rsidRDefault="00E25F06" w:rsidP="006D0D68">
    <w:pPr>
      <w:pStyle w:val="a6"/>
      <w:ind w:right="281"/>
      <w:rPr>
        <w:b/>
        <w:u w:val="single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1D" w:rsidRDefault="00D6681D" w:rsidP="00B3001C">
      <w:pPr>
        <w:spacing w:after="0" w:line="240" w:lineRule="auto"/>
      </w:pPr>
      <w:r>
        <w:separator/>
      </w:r>
    </w:p>
  </w:footnote>
  <w:foot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1C"/>
    <w:rsid w:val="00077260"/>
    <w:rsid w:val="00080EAF"/>
    <w:rsid w:val="000A59A0"/>
    <w:rsid w:val="000C3543"/>
    <w:rsid w:val="000E59B8"/>
    <w:rsid w:val="000E5E8F"/>
    <w:rsid w:val="00124968"/>
    <w:rsid w:val="001507F2"/>
    <w:rsid w:val="00153566"/>
    <w:rsid w:val="0019619B"/>
    <w:rsid w:val="001C060A"/>
    <w:rsid w:val="001C1C17"/>
    <w:rsid w:val="001C79C9"/>
    <w:rsid w:val="001E7E09"/>
    <w:rsid w:val="001F0655"/>
    <w:rsid w:val="001F4063"/>
    <w:rsid w:val="00226AF9"/>
    <w:rsid w:val="00230092"/>
    <w:rsid w:val="00255ACA"/>
    <w:rsid w:val="002E75E1"/>
    <w:rsid w:val="00313FE3"/>
    <w:rsid w:val="00323BA5"/>
    <w:rsid w:val="00344729"/>
    <w:rsid w:val="0035638F"/>
    <w:rsid w:val="00384869"/>
    <w:rsid w:val="00390BE2"/>
    <w:rsid w:val="00397764"/>
    <w:rsid w:val="003D7EA4"/>
    <w:rsid w:val="0042509E"/>
    <w:rsid w:val="00461034"/>
    <w:rsid w:val="00467F76"/>
    <w:rsid w:val="004A2A20"/>
    <w:rsid w:val="004C4DE1"/>
    <w:rsid w:val="004D6D12"/>
    <w:rsid w:val="004E4FAF"/>
    <w:rsid w:val="004E573B"/>
    <w:rsid w:val="004F6CB7"/>
    <w:rsid w:val="00500DA5"/>
    <w:rsid w:val="0050265E"/>
    <w:rsid w:val="005200AA"/>
    <w:rsid w:val="00531E3A"/>
    <w:rsid w:val="00542130"/>
    <w:rsid w:val="00544F56"/>
    <w:rsid w:val="00561AC1"/>
    <w:rsid w:val="00591F98"/>
    <w:rsid w:val="005A4727"/>
    <w:rsid w:val="005A6F79"/>
    <w:rsid w:val="005B3AC0"/>
    <w:rsid w:val="005F0F1F"/>
    <w:rsid w:val="006001B3"/>
    <w:rsid w:val="006105E5"/>
    <w:rsid w:val="0061359C"/>
    <w:rsid w:val="00624923"/>
    <w:rsid w:val="0062574E"/>
    <w:rsid w:val="00633A02"/>
    <w:rsid w:val="00650237"/>
    <w:rsid w:val="00680832"/>
    <w:rsid w:val="00680AC0"/>
    <w:rsid w:val="006C09AC"/>
    <w:rsid w:val="006D0D68"/>
    <w:rsid w:val="00705866"/>
    <w:rsid w:val="007073EE"/>
    <w:rsid w:val="007165E2"/>
    <w:rsid w:val="007170E0"/>
    <w:rsid w:val="00772FEF"/>
    <w:rsid w:val="00774402"/>
    <w:rsid w:val="007A4322"/>
    <w:rsid w:val="007E09BC"/>
    <w:rsid w:val="007F382F"/>
    <w:rsid w:val="0081169A"/>
    <w:rsid w:val="00822478"/>
    <w:rsid w:val="00836134"/>
    <w:rsid w:val="00852D3F"/>
    <w:rsid w:val="00853F85"/>
    <w:rsid w:val="00856138"/>
    <w:rsid w:val="008619D1"/>
    <w:rsid w:val="00872514"/>
    <w:rsid w:val="008934AC"/>
    <w:rsid w:val="008B3C8A"/>
    <w:rsid w:val="008D6A90"/>
    <w:rsid w:val="008E3771"/>
    <w:rsid w:val="008E47DC"/>
    <w:rsid w:val="008F4B16"/>
    <w:rsid w:val="00926C70"/>
    <w:rsid w:val="00935DAC"/>
    <w:rsid w:val="00942BD0"/>
    <w:rsid w:val="00966B44"/>
    <w:rsid w:val="00970310"/>
    <w:rsid w:val="009742B7"/>
    <w:rsid w:val="009808DD"/>
    <w:rsid w:val="00987C22"/>
    <w:rsid w:val="00994F99"/>
    <w:rsid w:val="009C064A"/>
    <w:rsid w:val="009C5413"/>
    <w:rsid w:val="009E28A4"/>
    <w:rsid w:val="00A04368"/>
    <w:rsid w:val="00A057E9"/>
    <w:rsid w:val="00A66CE9"/>
    <w:rsid w:val="00AC6335"/>
    <w:rsid w:val="00AF7144"/>
    <w:rsid w:val="00B0049E"/>
    <w:rsid w:val="00B3001C"/>
    <w:rsid w:val="00B60A5F"/>
    <w:rsid w:val="00BD7038"/>
    <w:rsid w:val="00BF0B02"/>
    <w:rsid w:val="00C27DFC"/>
    <w:rsid w:val="00C5795D"/>
    <w:rsid w:val="00C613BC"/>
    <w:rsid w:val="00C62973"/>
    <w:rsid w:val="00C7171D"/>
    <w:rsid w:val="00CA42E8"/>
    <w:rsid w:val="00D01465"/>
    <w:rsid w:val="00D13A03"/>
    <w:rsid w:val="00D147D7"/>
    <w:rsid w:val="00D560D2"/>
    <w:rsid w:val="00D6423A"/>
    <w:rsid w:val="00D6681D"/>
    <w:rsid w:val="00D75E46"/>
    <w:rsid w:val="00DC147B"/>
    <w:rsid w:val="00DD756F"/>
    <w:rsid w:val="00E02ED2"/>
    <w:rsid w:val="00E07F87"/>
    <w:rsid w:val="00E14813"/>
    <w:rsid w:val="00E25F06"/>
    <w:rsid w:val="00E26E23"/>
    <w:rsid w:val="00E35382"/>
    <w:rsid w:val="00E636C9"/>
    <w:rsid w:val="00E7267C"/>
    <w:rsid w:val="00E774EC"/>
    <w:rsid w:val="00F007F2"/>
    <w:rsid w:val="00F27897"/>
    <w:rsid w:val="00F32DAF"/>
    <w:rsid w:val="00F51F1B"/>
    <w:rsid w:val="00F53096"/>
    <w:rsid w:val="00F5375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6B9B-A5AB-478E-853E-ACE3C954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20</cp:revision>
  <cp:lastPrinted>2020-07-03T13:23:00Z</cp:lastPrinted>
  <dcterms:created xsi:type="dcterms:W3CDTF">2018-10-12T06:23:00Z</dcterms:created>
  <dcterms:modified xsi:type="dcterms:W3CDTF">2020-07-07T11:51:00Z</dcterms:modified>
</cp:coreProperties>
</file>