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"/>
        <w:gridCol w:w="650"/>
        <w:gridCol w:w="142"/>
        <w:gridCol w:w="2205"/>
        <w:gridCol w:w="64"/>
        <w:gridCol w:w="282"/>
        <w:gridCol w:w="1276"/>
        <w:gridCol w:w="142"/>
        <w:gridCol w:w="141"/>
        <w:gridCol w:w="353"/>
        <w:gridCol w:w="409"/>
        <w:gridCol w:w="89"/>
        <w:gridCol w:w="283"/>
        <w:gridCol w:w="166"/>
        <w:gridCol w:w="526"/>
        <w:gridCol w:w="301"/>
        <w:gridCol w:w="283"/>
        <w:gridCol w:w="425"/>
        <w:gridCol w:w="278"/>
        <w:gridCol w:w="431"/>
        <w:gridCol w:w="14"/>
        <w:gridCol w:w="562"/>
        <w:gridCol w:w="411"/>
        <w:gridCol w:w="856"/>
      </w:tblGrid>
      <w:tr w:rsidR="0035638F" w:rsidRPr="008619D1" w:rsidTr="004A2A20">
        <w:trPr>
          <w:trHeight w:val="262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619D1" w:rsidRPr="008619D1" w:rsidRDefault="004A2A20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Ф</w:t>
            </w:r>
            <w:r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2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/ 2020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72766C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э</w:t>
            </w:r>
            <w:r w:rsidRPr="009B50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кспорт</w:t>
            </w:r>
          </w:p>
        </w:tc>
      </w:tr>
      <w:tr w:rsidR="0035638F" w:rsidRPr="008619D1" w:rsidTr="004A2A20">
        <w:trPr>
          <w:trHeight w:val="412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9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6E000F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  <w:t>ЗА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uk-UA"/>
              </w:rPr>
              <w:t>ЯВКА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  <w:t xml:space="preserve">  №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D560D2" w:rsidRDefault="008619D1" w:rsidP="000A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uk-UA"/>
              </w:rPr>
            </w:pPr>
          </w:p>
        </w:tc>
        <w:tc>
          <w:tcPr>
            <w:tcW w:w="24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5F0F1F" w:rsidRPr="008619D1" w:rsidTr="004A2A20">
        <w:trPr>
          <w:trHeight w:val="6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19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8619D1" w:rsidRPr="008619D1" w:rsidTr="004A2A20">
        <w:trPr>
          <w:trHeight w:val="345"/>
        </w:trPr>
        <w:tc>
          <w:tcPr>
            <w:tcW w:w="110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D1" w:rsidRPr="004A2A20" w:rsidRDefault="006E000F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на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производство и</w:t>
            </w:r>
            <w:r w:rsidRPr="008619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отгрузку </w:t>
            </w:r>
            <w:r w:rsidR="007524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установки "BIOTAL" (тип</w:t>
            </w:r>
            <w:r w:rsidR="007524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ы</w:t>
            </w:r>
            <w:r w:rsidR="004A2A20" w:rsidRPr="004A2A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r w:rsidR="004A2A20" w:rsidRPr="004A2A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BT, 2BT, BMT, BMK, BP2R, KPS</w:t>
            </w:r>
            <w:r w:rsidR="004A2A20" w:rsidRPr="004A2A2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  <w:tr w:rsidR="0035638F" w:rsidRPr="008619D1" w:rsidTr="004A2A20">
        <w:trPr>
          <w:trHeight w:val="217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35638F" w:rsidRPr="008619D1" w:rsidTr="004A2A20">
        <w:trPr>
          <w:trHeight w:val="31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6E000F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9B50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Отправлять на: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val="uk-UA" w:eastAsia="uk-UA"/>
              </w:rPr>
              <w:t xml:space="preserve">ORDER@BIOTAL.UA </w:t>
            </w: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6E000F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Дата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оформления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9C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35638F" w:rsidRPr="008619D1" w:rsidTr="004A2A20">
        <w:trPr>
          <w:trHeight w:val="227"/>
        </w:trPr>
        <w:tc>
          <w:tcPr>
            <w:tcW w:w="7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8619D1" w:rsidRPr="008619D1" w:rsidTr="004A2A20">
        <w:trPr>
          <w:trHeight w:val="375"/>
        </w:trPr>
        <w:tc>
          <w:tcPr>
            <w:tcW w:w="11072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6E000F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ИНФОРМАЦИЯ О ЗАКАЗЧИКЕ</w:t>
            </w:r>
          </w:p>
        </w:tc>
      </w:tr>
      <w:tr w:rsidR="0035638F" w:rsidRPr="008619D1" w:rsidTr="006E000F">
        <w:trPr>
          <w:trHeight w:val="300"/>
        </w:trPr>
        <w:tc>
          <w:tcPr>
            <w:tcW w:w="41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6E000F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Желаемая дата отгрузки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9C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6E000F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Проектная организация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: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D56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6E000F">
        <w:trPr>
          <w:trHeight w:val="300"/>
        </w:trPr>
        <w:tc>
          <w:tcPr>
            <w:tcW w:w="412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8619D1" w:rsidRDefault="006E000F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Заказчик оборудования:</w:t>
            </w:r>
          </w:p>
        </w:tc>
        <w:tc>
          <w:tcPr>
            <w:tcW w:w="6946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6E000F">
        <w:trPr>
          <w:trHeight w:val="300"/>
        </w:trPr>
        <w:tc>
          <w:tcPr>
            <w:tcW w:w="412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8619D1" w:rsidRDefault="006E000F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Покупатель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оборудования (по контракту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6E000F">
        <w:trPr>
          <w:trHeight w:val="315"/>
        </w:trPr>
        <w:tc>
          <w:tcPr>
            <w:tcW w:w="412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6E000F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Контактное лицо по объекту (</w:t>
            </w: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ФИО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, тел.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500DA5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35638F" w:rsidRPr="008619D1" w:rsidTr="006E000F">
        <w:trPr>
          <w:trHeight w:val="157"/>
        </w:trPr>
        <w:tc>
          <w:tcPr>
            <w:tcW w:w="7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73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8619D1" w:rsidRPr="008619D1" w:rsidTr="004A2A20">
        <w:trPr>
          <w:trHeight w:val="375"/>
        </w:trPr>
        <w:tc>
          <w:tcPr>
            <w:tcW w:w="11072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6E000F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ЕСТО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РАСПОЛОЖЕНИЕ ОБЪЕКТА</w:t>
            </w:r>
          </w:p>
        </w:tc>
      </w:tr>
      <w:tr w:rsidR="006E000F" w:rsidRPr="008619D1" w:rsidTr="004A2A20">
        <w:trPr>
          <w:trHeight w:val="300"/>
        </w:trPr>
        <w:tc>
          <w:tcPr>
            <w:tcW w:w="15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000F" w:rsidRPr="008619D1" w:rsidRDefault="006E000F" w:rsidP="002F4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Страна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00F" w:rsidRPr="00E636C9" w:rsidRDefault="006E000F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000F" w:rsidRPr="009B50FC" w:rsidRDefault="006E000F" w:rsidP="002F4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uk-UA" w:eastAsia="uk-UA"/>
              </w:rPr>
            </w:pPr>
            <w:r w:rsidRPr="009B50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uk-UA" w:eastAsia="uk-UA"/>
              </w:rPr>
              <w:t>Название:</w:t>
            </w:r>
          </w:p>
        </w:tc>
        <w:tc>
          <w:tcPr>
            <w:tcW w:w="4536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00F" w:rsidRPr="00E636C9" w:rsidRDefault="006E000F" w:rsidP="00D56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6E000F" w:rsidRPr="008619D1" w:rsidTr="004A2A20">
        <w:trPr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000F" w:rsidRPr="008619D1" w:rsidRDefault="006E000F" w:rsidP="002F4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Регион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00F" w:rsidRPr="00E636C9" w:rsidRDefault="006E000F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000F" w:rsidRPr="008619D1" w:rsidRDefault="006E000F" w:rsidP="002F4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Адрес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:</w:t>
            </w:r>
          </w:p>
        </w:tc>
        <w:tc>
          <w:tcPr>
            <w:tcW w:w="45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00F" w:rsidRPr="001507F2" w:rsidRDefault="006E000F" w:rsidP="00D56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6E000F" w:rsidRPr="008619D1" w:rsidTr="004A2A20">
        <w:trPr>
          <w:trHeight w:val="31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000F" w:rsidRPr="008619D1" w:rsidRDefault="006E000F" w:rsidP="002F4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Насел. пункт: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00F" w:rsidRPr="00E636C9" w:rsidRDefault="006E000F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000F" w:rsidRPr="008619D1" w:rsidRDefault="006E000F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5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000F" w:rsidRPr="008619D1" w:rsidRDefault="006E000F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E636C9" w:rsidRPr="004A2A20" w:rsidTr="00D01465">
        <w:trPr>
          <w:trHeight w:val="240"/>
        </w:trPr>
        <w:tc>
          <w:tcPr>
            <w:tcW w:w="15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E636C9" w:rsidRDefault="006E000F" w:rsidP="00E63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Отметить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26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4A2A20" w:rsidRPr="004A2A20" w:rsidTr="00D01465">
        <w:trPr>
          <w:trHeight w:val="375"/>
        </w:trPr>
        <w:tc>
          <w:tcPr>
            <w:tcW w:w="15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A20" w:rsidRPr="005568C8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val="en-US" w:eastAsia="uk-UA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6E000F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</w:pPr>
            <w:r w:rsidRPr="009B50FC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val="uk-UA" w:eastAsia="uk-UA"/>
              </w:rPr>
              <w:t>ПРОИЗВОДИТЕЛЬНОСТЬ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2A20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Отметить</w:t>
            </w:r>
          </w:p>
        </w:tc>
        <w:tc>
          <w:tcPr>
            <w:tcW w:w="453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МОНТАЖНЫЕ МАТЕРИАЛЫ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:</w:t>
            </w:r>
          </w:p>
        </w:tc>
      </w:tr>
      <w:tr w:rsidR="004A2A20" w:rsidRPr="004A2A20" w:rsidTr="00D01465">
        <w:trPr>
          <w:trHeight w:val="315"/>
        </w:trPr>
        <w:tc>
          <w:tcPr>
            <w:tcW w:w="157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val="uk-UA" w:eastAsia="uk-UA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"BIOTAL" </w:t>
            </w:r>
            <w:r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(м³</w:t>
            </w:r>
            <w:r w:rsidR="006E000F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/</w:t>
            </w:r>
            <w:r w:rsidR="006E000F">
              <w:rPr>
                <w:rFonts w:ascii="Calibri" w:eastAsia="Times New Roman" w:hAnsi="Calibri" w:cs="Times New Roman"/>
                <w:color w:val="000000"/>
                <w:lang w:eastAsia="uk-UA"/>
              </w:rPr>
              <w:t>сутки</w:t>
            </w:r>
            <w:r w:rsidRPr="004A2A20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E63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(м.) =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указать РАСТОЯНИЕ ДО КОМПРЕСОРНОЙ</w:t>
            </w:r>
          </w:p>
        </w:tc>
      </w:tr>
      <w:tr w:rsidR="004A2A20" w:rsidRPr="004A2A20" w:rsidTr="00D01465">
        <w:trPr>
          <w:trHeight w:val="375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2A20" w:rsidRPr="006E000F" w:rsidRDefault="006E000F" w:rsidP="00E63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9"/>
                <w:szCs w:val="9"/>
                <w:lang w:val="uk-UA" w:eastAsia="uk-UA"/>
              </w:rPr>
            </w:pPr>
            <w:r w:rsidRPr="006E000F">
              <w:rPr>
                <w:rFonts w:ascii="Calibri" w:eastAsia="Times New Roman" w:hAnsi="Calibri" w:cs="Times New Roman"/>
                <w:i/>
                <w:iCs/>
                <w:color w:val="000000"/>
                <w:sz w:val="9"/>
                <w:szCs w:val="9"/>
                <w:lang w:val="uk-UA" w:eastAsia="uk-UA"/>
              </w:rPr>
              <w:t>Отметить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4A2A20" w:rsidP="006E0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ТИП УСТАНОВКИ BIOTAL: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ПРЕДОСТАВИТЬ </w:t>
            </w:r>
            <w:r w:rsidRPr="002C1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ПЕРЕЧЕНЬ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</w:t>
            </w:r>
            <w:r w:rsidRPr="002C18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  <w:t>монтажных материалов</w:t>
            </w:r>
          </w:p>
        </w:tc>
      </w:tr>
      <w:tr w:rsidR="004A2A20" w:rsidRPr="004A2A20" w:rsidTr="00D01465">
        <w:trPr>
          <w:trHeight w:val="34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BT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A136A4" w:rsidRDefault="00762F3B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13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ОБОРУДОВАНИЕ ОДНОМОДУЛЬНОЙ УСТАНОВКИ ПОДЗЕМНОГО ЖЕЛЕЗОБЕТОННОГО ИСПОЛНЕНИЯ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D440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ВЫСТАВИТЬ СЧЁТ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на монтажные материалы</w:t>
            </w:r>
          </w:p>
        </w:tc>
      </w:tr>
      <w:tr w:rsidR="004A2A20" w:rsidRPr="004A2A20" w:rsidTr="00D01465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РАСЧЁТ СТОИМОСТИ</w:t>
            </w:r>
            <w:r w:rsidR="004A2A20"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  <w:t>монтажных материалов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762F3B" w:rsidRDefault="00762F3B" w:rsidP="00762F3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762F3B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>Варианты производительности от 20 до 1200 м³/сутки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2A20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Отметить</w:t>
            </w:r>
          </w:p>
        </w:tc>
        <w:tc>
          <w:tcPr>
            <w:tcW w:w="453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C18D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  <w:t>ДОПОЛНИТЕЛЬНОЕ ОБОРУДОВАНИЕ:</w:t>
            </w:r>
          </w:p>
        </w:tc>
      </w:tr>
      <w:tr w:rsidR="004A2A20" w:rsidRPr="004A2A20" w:rsidTr="00D01465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2BT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A136A4" w:rsidRDefault="00762F3B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13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ОБОРУДОВАНИЕ ДВУХМОДУЛЬНОЙ УСТАНОВКИ ПОДЗЕМНОГО ЖЕЛЕЗОБЕТОННОГО ИСПОЛНЕНИЯ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НАСОС ПОДАЧИ</w:t>
            </w:r>
            <w:r w:rsidR="004A2A20"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E636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A2A20"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4A2A20"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марка: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</w:tr>
      <w:tr w:rsidR="004A2A20" w:rsidRPr="004A2A20" w:rsidTr="00D01465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СЕТКА ЗАЩИТЫ</w:t>
            </w:r>
            <w:r w:rsidR="004A2A20" w:rsidRPr="004A2A20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НАСОСА: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Sh20 H620 D400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762F3B" w:rsidP="004A2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762F3B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>Варианты производительности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 xml:space="preserve"> от 40 до 24</w:t>
            </w:r>
            <w:r w:rsidRPr="00762F3B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>00 м³/сутки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НАСОС ОТ</w:t>
            </w:r>
            <w:r w:rsidR="00872514" w:rsidRPr="00E636C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КАЧКИ</w:t>
            </w:r>
            <w:r w:rsidR="00E636C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  </w:t>
            </w:r>
            <w:r w:rsidR="004A2A20"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4A2A20" w:rsidRPr="004A2A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марка: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BMT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A136A4" w:rsidRDefault="00762F3B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13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БЛОЧНО-МОДУЛЬНАЯ УСТАНОВКА НАЗЕМНО-ПОДЗЕМНОГО РАСПОЛОЖЕНИЯ В Ж/Б ЁМК</w:t>
            </w:r>
            <w:r w:rsidR="004A2A20" w:rsidRPr="00A13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ОСТЯХ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2A20" w:rsidRPr="00D44027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uk-UA" w:eastAsia="uk-UA"/>
              </w:rPr>
            </w:pPr>
            <w:r w:rsidRPr="00D44027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uk-UA" w:eastAsia="uk-UA"/>
              </w:rPr>
              <w:t>Электрооборудование</w:t>
            </w:r>
            <w:r w:rsidR="00E636C9" w:rsidRPr="00D44027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uk-UA" w:eastAsia="uk-UA"/>
              </w:rPr>
              <w:t xml:space="preserve"> </w:t>
            </w:r>
            <w:r w:rsidRPr="00D44027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uk-UA" w:eastAsia="uk-UA"/>
              </w:rPr>
              <w:t>в Автоматике</w:t>
            </w:r>
            <w:r w:rsidR="004A2A20" w:rsidRPr="00D44027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uk-UA" w:eastAsia="uk-UA"/>
              </w:rPr>
              <w:t xml:space="preserve"> для насоса </w:t>
            </w:r>
            <w:r w:rsidRPr="00D44027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uk-UA" w:eastAsia="uk-UA"/>
              </w:rPr>
              <w:t>ОТ</w:t>
            </w:r>
            <w:r w:rsidR="004A2A20" w:rsidRPr="00D44027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uk-UA" w:eastAsia="uk-UA"/>
              </w:rPr>
              <w:t>КАЧКИ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2A20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Отметить</w:t>
            </w:r>
          </w:p>
        </w:tc>
        <w:tc>
          <w:tcPr>
            <w:tcW w:w="453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ИНФОРМАЦИЯ ПО ОПЛАТЕ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:</w:t>
            </w:r>
          </w:p>
        </w:tc>
      </w:tr>
      <w:tr w:rsidR="00D44027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D44027" w:rsidRPr="004A2A20" w:rsidRDefault="00762F3B" w:rsidP="004A2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762F3B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>Варианты производительности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 xml:space="preserve"> от 20 до 3</w:t>
            </w:r>
            <w:r w:rsidRPr="00762F3B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>00 м³/сутки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D44027" w:rsidRPr="008619D1" w:rsidRDefault="00D44027" w:rsidP="002F4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КОНТРАКТ</w:t>
            </w:r>
          </w:p>
        </w:tc>
      </w:tr>
      <w:tr w:rsidR="00D44027" w:rsidRPr="004A2A20" w:rsidTr="00D0146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BMK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D44027" w:rsidRPr="00762F3B" w:rsidRDefault="00762F3B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62F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БЛОЧНО-МОДУЛЬНАЯ УСТАНОВКА НАЗЕМНО-ПОДЗЕМНОГО РАСПОЛОЖЕНИЯ В Ж/Б КОЛОДЦАХ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D44027" w:rsidRPr="008619D1" w:rsidRDefault="003D5CEB" w:rsidP="002F4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ФОРМА</w:t>
            </w:r>
            <w:r w:rsidR="00D440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ОПЛАТЫ</w:t>
            </w:r>
          </w:p>
        </w:tc>
      </w:tr>
      <w:tr w:rsidR="00D44027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D44027" w:rsidRPr="008619D1" w:rsidRDefault="00D44027" w:rsidP="002F4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ВИСТАВИТЬ СЧЁТ</w:t>
            </w: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НА ОПЛАТУ</w:t>
            </w:r>
          </w:p>
        </w:tc>
      </w:tr>
      <w:tr w:rsidR="00D44027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D44027" w:rsidRPr="004A2A20" w:rsidRDefault="00762F3B" w:rsidP="004A2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762F3B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>Варианты производительности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 xml:space="preserve"> от 20 до 3</w:t>
            </w:r>
            <w:r w:rsidRPr="00762F3B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>00 м³/сутки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D44027" w:rsidRPr="008619D1" w:rsidRDefault="00D44027" w:rsidP="002F4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ПРЕДОСТАВИТЬ РАСЧЁТ СТОИМОСТИ</w:t>
            </w:r>
          </w:p>
        </w:tc>
      </w:tr>
      <w:tr w:rsidR="004A2A20" w:rsidRPr="004A2A20" w:rsidTr="00D01465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BP2R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762F3B" w:rsidRDefault="00A136A4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БЛОЧНО-МОДУЛЬНАЯ </w:t>
            </w:r>
            <w:r w:rsidR="00762F3B" w:rsidRPr="00762F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УСТАНОВКА ПОДЗЕМНОГО РАСПОЛОЖЕНИЯ В Ж/Б КОЛОДЦАХ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2A20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Отметить</w:t>
            </w:r>
          </w:p>
        </w:tc>
        <w:tc>
          <w:tcPr>
            <w:tcW w:w="453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ТРАНСПОРТНЫЕ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РАСХОДЫ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:</w:t>
            </w:r>
          </w:p>
        </w:tc>
      </w:tr>
      <w:tr w:rsidR="00D44027" w:rsidRPr="004A2A20" w:rsidTr="00D0146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D44027" w:rsidRPr="008619D1" w:rsidRDefault="00D44027" w:rsidP="002F4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ПРОДАВЕЦ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ОРГА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НИЗУЕТ</w:t>
            </w: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ДОСТАВКУ</w:t>
            </w:r>
          </w:p>
        </w:tc>
      </w:tr>
      <w:tr w:rsidR="00D44027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D44027" w:rsidRPr="004A2A20" w:rsidRDefault="00762F3B" w:rsidP="004A2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762F3B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>Варианты производительности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 xml:space="preserve"> от 20 до 25</w:t>
            </w:r>
            <w:r w:rsidRPr="00762F3B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 xml:space="preserve"> м³/сутки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D44027" w:rsidRPr="008619D1" w:rsidRDefault="00D44027" w:rsidP="002F4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И ЗАКЛАДЫВАЕТ СТОИМОСТЬ В КОНТРАКТ</w:t>
            </w:r>
          </w:p>
        </w:tc>
      </w:tr>
      <w:tr w:rsidR="00D44027" w:rsidRPr="004A2A20" w:rsidTr="00D01465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KPS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D44027" w:rsidRPr="00762F3B" w:rsidRDefault="00762F3B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62F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ОБОБРУДОВАНИЕ УСТАНОВКИ ПОДЗЕМНОГО ЖЕЛЕЗОБЕТОННОГО ИСПОЛНЕНИЯ В Ж/Б КОЛОДЦАХ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D44027" w:rsidRPr="008619D1" w:rsidRDefault="00D44027" w:rsidP="002F4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ПОКУПАТЕЛЬ САМ ОРГАНИЗУЕТ</w:t>
            </w:r>
          </w:p>
        </w:tc>
      </w:tr>
      <w:tr w:rsidR="00D44027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027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D44027" w:rsidRPr="008619D1" w:rsidRDefault="00D44027" w:rsidP="002F4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И ОПЛАЧИВАЕТ ДОСТАВКУ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762F3B" w:rsidP="004A2A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762F3B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>Варианты производительности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 xml:space="preserve"> от 20 до 1</w:t>
            </w:r>
            <w:r w:rsidRPr="00762F3B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>00 м³/сутки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 w:rsidRPr="007B3B78">
              <w:rPr>
                <w:rFonts w:ascii="Calibri" w:eastAsia="Times New Roman" w:hAnsi="Calibri" w:cs="Times New Roman"/>
                <w:bCs/>
                <w:color w:val="000000"/>
                <w:lang w:val="uk-UA" w:eastAsia="uk-UA"/>
              </w:rPr>
              <w:t>ДРУГОЙ СПОСОБ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2A20" w:rsidRPr="00E636C9" w:rsidRDefault="006E000F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0"/>
                <w:szCs w:val="10"/>
                <w:lang w:val="uk-UA" w:eastAsia="uk-UA"/>
              </w:rPr>
            </w:pPr>
            <w:r w:rsidRPr="006E000F">
              <w:rPr>
                <w:rFonts w:ascii="Calibri" w:eastAsia="Times New Roman" w:hAnsi="Calibri" w:cs="Times New Roman"/>
                <w:i/>
                <w:iCs/>
                <w:color w:val="000000"/>
                <w:sz w:val="9"/>
                <w:szCs w:val="9"/>
                <w:lang w:val="uk-UA" w:eastAsia="uk-UA"/>
              </w:rPr>
              <w:t>Отметить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6E000F" w:rsidP="006E0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ТИП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ВОЗДУХО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ДУВОК: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ОРГАНИЗАЦИИ ДОСТАВКИ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A2A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SDB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6E000F" w:rsidP="006E0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РУТЦЕВЫЕ</w:t>
            </w:r>
            <w:r w:rsidR="004A2A20"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ВОЗДУХО</w:t>
            </w:r>
            <w:r w:rsidR="004A2A20"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ДУВКИ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D44027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УКАЗАТЬ СПОСОБ И АДРЕС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ДОСТАВКИ:</w:t>
            </w:r>
          </w:p>
        </w:tc>
      </w:tr>
      <w:tr w:rsidR="004A2A20" w:rsidRPr="004A2A20" w:rsidTr="00D01465">
        <w:trPr>
          <w:trHeight w:val="3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2A20" w:rsidRPr="00E636C9" w:rsidRDefault="004A2A20" w:rsidP="004A2A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E636C9">
              <w:rPr>
                <w:rFonts w:ascii="Cambria" w:eastAsia="Times New Roman" w:hAnsi="Cambria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IVACO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A2A20" w:rsidRPr="004A2A20" w:rsidRDefault="006E000F" w:rsidP="006E0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ЦЕНТРОБЕЖНЫЕ ВОЗДУХО</w:t>
            </w:r>
            <w:r w:rsidRPr="004A2A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ДУВКИ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2A20" w:rsidRPr="00E636C9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4A2A20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</w:tr>
      <w:tr w:rsidR="004A2A20" w:rsidRPr="004A2A20" w:rsidTr="00D01465">
        <w:trPr>
          <w:trHeight w:val="390"/>
        </w:trPr>
        <w:tc>
          <w:tcPr>
            <w:tcW w:w="5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4A2A20" w:rsidRPr="004A2A20" w:rsidRDefault="006E000F" w:rsidP="004A2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ПОЛНИТЕЛЬНАЯ ИНФОРМАЦИ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Я: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4A2A20" w:rsidRPr="004A2A20" w:rsidTr="00D01465">
        <w:trPr>
          <w:trHeight w:val="300"/>
        </w:trPr>
        <w:tc>
          <w:tcPr>
            <w:tcW w:w="540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3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81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20" w:rsidRPr="004A2A20" w:rsidRDefault="004A2A20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E636C9" w:rsidRPr="004A2A20" w:rsidTr="00D01465">
        <w:trPr>
          <w:trHeight w:val="300"/>
        </w:trPr>
        <w:tc>
          <w:tcPr>
            <w:tcW w:w="5402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8619D1" w:rsidRDefault="006E000F" w:rsidP="002F0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Ответственное лицо: </w:t>
            </w:r>
            <w:r w:rsidR="00E636C9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________</w:t>
            </w:r>
            <w:r w:rsidR="00E636C9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_</w:t>
            </w:r>
            <w:r w:rsidR="00E636C9"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____</w:t>
            </w:r>
            <w:r w:rsidR="00E636C9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_______________</w:t>
            </w:r>
          </w:p>
        </w:tc>
      </w:tr>
      <w:tr w:rsidR="00E636C9" w:rsidRPr="006E000F" w:rsidTr="00D01465">
        <w:trPr>
          <w:trHeight w:val="300"/>
        </w:trPr>
        <w:tc>
          <w:tcPr>
            <w:tcW w:w="5402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4A2A20" w:rsidRDefault="00E636C9" w:rsidP="004A2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8619D1" w:rsidRDefault="00E636C9" w:rsidP="002F0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6C9" w:rsidRPr="008619D1" w:rsidRDefault="006E000F" w:rsidP="00E63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Ф.И.О. и подпись</w:t>
            </w:r>
          </w:p>
        </w:tc>
      </w:tr>
    </w:tbl>
    <w:p w:rsidR="008619D1" w:rsidRPr="00344729" w:rsidRDefault="008619D1" w:rsidP="000A59A0">
      <w:pPr>
        <w:tabs>
          <w:tab w:val="left" w:pos="3750"/>
        </w:tabs>
        <w:ind w:right="-1"/>
        <w:rPr>
          <w:sz w:val="12"/>
          <w:szCs w:val="12"/>
          <w:lang w:val="uk-UA"/>
        </w:rPr>
      </w:pPr>
    </w:p>
    <w:sectPr w:rsidR="008619D1" w:rsidRPr="00344729" w:rsidSect="000A59A0">
      <w:footerReference w:type="default" r:id="rId8"/>
      <w:pgSz w:w="11906" w:h="16838"/>
      <w:pgMar w:top="393" w:right="282" w:bottom="426" w:left="426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1D" w:rsidRDefault="00D6681D" w:rsidP="00B3001C">
      <w:pPr>
        <w:spacing w:after="0" w:line="240" w:lineRule="auto"/>
      </w:pPr>
      <w:r>
        <w:separator/>
      </w:r>
    </w:p>
  </w:endnote>
  <w:endnote w:type="continuationSeparator" w:id="0">
    <w:p w:rsidR="00D6681D" w:rsidRDefault="00D6681D" w:rsidP="00B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06" w:rsidRPr="00633A02" w:rsidRDefault="00E25F06" w:rsidP="006D0D68">
    <w:pPr>
      <w:pStyle w:val="a6"/>
      <w:ind w:right="281"/>
      <w:rPr>
        <w:b/>
        <w:u w:val="single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1D" w:rsidRDefault="00D6681D" w:rsidP="00B3001C">
      <w:pPr>
        <w:spacing w:after="0" w:line="240" w:lineRule="auto"/>
      </w:pPr>
      <w:r>
        <w:separator/>
      </w:r>
    </w:p>
  </w:footnote>
  <w:footnote w:type="continuationSeparator" w:id="0">
    <w:p w:rsidR="00D6681D" w:rsidRDefault="00D6681D" w:rsidP="00B3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01C"/>
    <w:rsid w:val="00077260"/>
    <w:rsid w:val="00080EAF"/>
    <w:rsid w:val="000A59A0"/>
    <w:rsid w:val="000C3543"/>
    <w:rsid w:val="000E59B8"/>
    <w:rsid w:val="000E5E8F"/>
    <w:rsid w:val="00124968"/>
    <w:rsid w:val="001507F2"/>
    <w:rsid w:val="00153566"/>
    <w:rsid w:val="0019619B"/>
    <w:rsid w:val="001B095C"/>
    <w:rsid w:val="001C060A"/>
    <w:rsid w:val="001C1C17"/>
    <w:rsid w:val="001C79C9"/>
    <w:rsid w:val="001E7E09"/>
    <w:rsid w:val="001F0655"/>
    <w:rsid w:val="001F4063"/>
    <w:rsid w:val="00226AF9"/>
    <w:rsid w:val="00230092"/>
    <w:rsid w:val="00255ACA"/>
    <w:rsid w:val="002E75E1"/>
    <w:rsid w:val="00313FE3"/>
    <w:rsid w:val="00323BA5"/>
    <w:rsid w:val="003402BF"/>
    <w:rsid w:val="00344729"/>
    <w:rsid w:val="0035638F"/>
    <w:rsid w:val="00384869"/>
    <w:rsid w:val="00390BE2"/>
    <w:rsid w:val="00397764"/>
    <w:rsid w:val="003D5CEB"/>
    <w:rsid w:val="003D7EA4"/>
    <w:rsid w:val="0042509E"/>
    <w:rsid w:val="00461034"/>
    <w:rsid w:val="00467F76"/>
    <w:rsid w:val="004A2A20"/>
    <w:rsid w:val="004C4DE1"/>
    <w:rsid w:val="004D6D12"/>
    <w:rsid w:val="004E4FAF"/>
    <w:rsid w:val="004E573B"/>
    <w:rsid w:val="004F6CB7"/>
    <w:rsid w:val="00500DA5"/>
    <w:rsid w:val="0050265E"/>
    <w:rsid w:val="005200AA"/>
    <w:rsid w:val="00531E3A"/>
    <w:rsid w:val="00542130"/>
    <w:rsid w:val="00544F56"/>
    <w:rsid w:val="005568C8"/>
    <w:rsid w:val="00561AC1"/>
    <w:rsid w:val="00591F98"/>
    <w:rsid w:val="005A4727"/>
    <w:rsid w:val="005A6F79"/>
    <w:rsid w:val="005B3AC0"/>
    <w:rsid w:val="005F0F1F"/>
    <w:rsid w:val="006001B3"/>
    <w:rsid w:val="006105E5"/>
    <w:rsid w:val="0061359C"/>
    <w:rsid w:val="00624923"/>
    <w:rsid w:val="0062574E"/>
    <w:rsid w:val="00633A02"/>
    <w:rsid w:val="00650237"/>
    <w:rsid w:val="00680832"/>
    <w:rsid w:val="00680AC0"/>
    <w:rsid w:val="006C09AC"/>
    <w:rsid w:val="006D0D68"/>
    <w:rsid w:val="006E000F"/>
    <w:rsid w:val="00705866"/>
    <w:rsid w:val="007073EE"/>
    <w:rsid w:val="007165E2"/>
    <w:rsid w:val="007170E0"/>
    <w:rsid w:val="0072766C"/>
    <w:rsid w:val="00752488"/>
    <w:rsid w:val="00762F3B"/>
    <w:rsid w:val="00772FEF"/>
    <w:rsid w:val="00774402"/>
    <w:rsid w:val="007A4322"/>
    <w:rsid w:val="007E09BC"/>
    <w:rsid w:val="007F382F"/>
    <w:rsid w:val="0081169A"/>
    <w:rsid w:val="00822478"/>
    <w:rsid w:val="00852D3F"/>
    <w:rsid w:val="00853F85"/>
    <w:rsid w:val="00856138"/>
    <w:rsid w:val="008619D1"/>
    <w:rsid w:val="00872514"/>
    <w:rsid w:val="008934AC"/>
    <w:rsid w:val="008B3C8A"/>
    <w:rsid w:val="008D6A90"/>
    <w:rsid w:val="008E3771"/>
    <w:rsid w:val="008E47DC"/>
    <w:rsid w:val="008F4B16"/>
    <w:rsid w:val="00926C70"/>
    <w:rsid w:val="00935DAC"/>
    <w:rsid w:val="00942BD0"/>
    <w:rsid w:val="00966B44"/>
    <w:rsid w:val="00970310"/>
    <w:rsid w:val="009742B7"/>
    <w:rsid w:val="009808DD"/>
    <w:rsid w:val="00987C22"/>
    <w:rsid w:val="00994F99"/>
    <w:rsid w:val="009C064A"/>
    <w:rsid w:val="009C5413"/>
    <w:rsid w:val="00A04368"/>
    <w:rsid w:val="00A057E9"/>
    <w:rsid w:val="00A136A4"/>
    <w:rsid w:val="00A66CE9"/>
    <w:rsid w:val="00AC6335"/>
    <w:rsid w:val="00AF7144"/>
    <w:rsid w:val="00B0049E"/>
    <w:rsid w:val="00B3001C"/>
    <w:rsid w:val="00B60A5F"/>
    <w:rsid w:val="00BD7038"/>
    <w:rsid w:val="00BF0B02"/>
    <w:rsid w:val="00C27DFC"/>
    <w:rsid w:val="00C5795D"/>
    <w:rsid w:val="00C613BC"/>
    <w:rsid w:val="00C62973"/>
    <w:rsid w:val="00C7171D"/>
    <w:rsid w:val="00CA42E8"/>
    <w:rsid w:val="00D01465"/>
    <w:rsid w:val="00D13A03"/>
    <w:rsid w:val="00D147D7"/>
    <w:rsid w:val="00D44027"/>
    <w:rsid w:val="00D560D2"/>
    <w:rsid w:val="00D6423A"/>
    <w:rsid w:val="00D6681D"/>
    <w:rsid w:val="00D75E46"/>
    <w:rsid w:val="00DC147B"/>
    <w:rsid w:val="00DD756F"/>
    <w:rsid w:val="00E02ED2"/>
    <w:rsid w:val="00E07F87"/>
    <w:rsid w:val="00E14813"/>
    <w:rsid w:val="00E25F06"/>
    <w:rsid w:val="00E26E23"/>
    <w:rsid w:val="00E35382"/>
    <w:rsid w:val="00E636C9"/>
    <w:rsid w:val="00E7267C"/>
    <w:rsid w:val="00E774EC"/>
    <w:rsid w:val="00F007F2"/>
    <w:rsid w:val="00F27897"/>
    <w:rsid w:val="00F32DAF"/>
    <w:rsid w:val="00F51F1B"/>
    <w:rsid w:val="00F53096"/>
    <w:rsid w:val="00F53756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paragraph" w:styleId="a8">
    <w:name w:val="Balloon Text"/>
    <w:basedOn w:val="a"/>
    <w:link w:val="a9"/>
    <w:uiPriority w:val="99"/>
    <w:semiHidden/>
    <w:unhideWhenUsed/>
    <w:rsid w:val="00E3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3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paragraph" w:styleId="a8">
    <w:name w:val="Balloon Text"/>
    <w:basedOn w:val="a"/>
    <w:link w:val="a9"/>
    <w:uiPriority w:val="99"/>
    <w:semiHidden/>
    <w:unhideWhenUsed/>
    <w:rsid w:val="00E3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A300-C63F-491A-8009-96E9CAB1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UKRBIOTAL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 Tsoma</dc:creator>
  <cp:lastModifiedBy>Serhiy Tsoma</cp:lastModifiedBy>
  <cp:revision>27</cp:revision>
  <cp:lastPrinted>2020-07-03T13:23:00Z</cp:lastPrinted>
  <dcterms:created xsi:type="dcterms:W3CDTF">2018-10-12T06:23:00Z</dcterms:created>
  <dcterms:modified xsi:type="dcterms:W3CDTF">2020-07-08T09:57:00Z</dcterms:modified>
</cp:coreProperties>
</file>